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AE" w:rsidRPr="008555AE" w:rsidRDefault="008555AE" w:rsidP="0032127B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 w:rsidRPr="008555AE">
        <w:rPr>
          <w:rFonts w:ascii="仿宋" w:eastAsia="仿宋" w:hAnsi="仿宋" w:cs="仿宋" w:hint="eastAsia"/>
          <w:b/>
          <w:kern w:val="0"/>
          <w:sz w:val="28"/>
          <w:szCs w:val="28"/>
        </w:rPr>
        <w:t>附件1：匠心训练项目介绍及招聘选拔要求</w:t>
      </w:r>
    </w:p>
    <w:p w:rsidR="008555AE" w:rsidRDefault="008555AE" w:rsidP="0032127B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32127B" w:rsidRPr="00DB6650" w:rsidRDefault="007A4035" w:rsidP="0032127B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 w:rsidRPr="00DB6650">
        <w:rPr>
          <w:rFonts w:ascii="仿宋" w:eastAsia="仿宋" w:hAnsi="仿宋" w:cs="仿宋" w:hint="eastAsia"/>
          <w:b/>
          <w:kern w:val="0"/>
          <w:sz w:val="28"/>
          <w:szCs w:val="28"/>
        </w:rPr>
        <w:t>1</w:t>
      </w:r>
      <w:r w:rsidR="0032127B" w:rsidRPr="00DB6650">
        <w:rPr>
          <w:rFonts w:ascii="仿宋" w:eastAsia="仿宋" w:hAnsi="仿宋" w:cs="仿宋" w:hint="eastAsia"/>
          <w:b/>
          <w:kern w:val="0"/>
          <w:sz w:val="28"/>
          <w:szCs w:val="28"/>
        </w:rPr>
        <w:t>、</w:t>
      </w:r>
      <w:r w:rsidRPr="00DB6650">
        <w:rPr>
          <w:rFonts w:ascii="仿宋" w:eastAsia="仿宋" w:hAnsi="仿宋" w:cs="仿宋" w:hint="eastAsia"/>
          <w:b/>
          <w:kern w:val="0"/>
          <w:sz w:val="28"/>
          <w:szCs w:val="28"/>
        </w:rPr>
        <w:t>课程简介</w:t>
      </w:r>
    </w:p>
    <w:p w:rsidR="007A4035" w:rsidRPr="007A4035" w:rsidRDefault="007A4035" w:rsidP="007A4035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《工程师修炼之旅：设计与制造》</w:t>
      </w:r>
      <w:r w:rsidRPr="007A4035">
        <w:rPr>
          <w:rFonts w:ascii="仿宋" w:eastAsia="仿宋" w:hAnsi="仿宋" w:cs="仿宋" w:hint="eastAsia"/>
          <w:kern w:val="0"/>
          <w:sz w:val="28"/>
          <w:szCs w:val="28"/>
        </w:rPr>
        <w:t>课程以国家级工程训练实验教学示范中心为平台，以学生为中心，以产品成果为导向，在导师的帮助下，让学生直接面对跨学科工程项目，组成团队，自主完成项目分工、调研、设计、采购、加工、制造、编程、装配、调试、运行、管理、成本分析、产品营销、答辩等多个工程训练过程，完成工程师的修炼过程。</w:t>
      </w:r>
    </w:p>
    <w:p w:rsidR="007A4035" w:rsidRDefault="007A4035" w:rsidP="007A4035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A4035">
        <w:rPr>
          <w:rFonts w:ascii="仿宋" w:eastAsia="仿宋" w:hAnsi="仿宋" w:cs="仿宋" w:hint="eastAsia"/>
          <w:kern w:val="0"/>
          <w:sz w:val="28"/>
          <w:szCs w:val="28"/>
        </w:rPr>
        <w:t>学生团队作为项目的主导，需要分析和提炼复杂工程问题，设计和开发项目解决方案，应用工程基础和专业知识来解决复杂工程问题，以及多学科知识融合解决复杂工程</w:t>
      </w:r>
      <w:r w:rsidR="004946A1">
        <w:rPr>
          <w:rFonts w:ascii="仿宋" w:eastAsia="仿宋" w:hAnsi="仿宋" w:cs="仿宋" w:hint="eastAsia"/>
          <w:kern w:val="0"/>
          <w:sz w:val="28"/>
          <w:szCs w:val="28"/>
        </w:rPr>
        <w:t>问题</w:t>
      </w:r>
      <w:r w:rsidRPr="007A4035">
        <w:rPr>
          <w:rFonts w:ascii="仿宋" w:eastAsia="仿宋" w:hAnsi="仿宋" w:cs="仿宋" w:hint="eastAsia"/>
          <w:kern w:val="0"/>
          <w:sz w:val="28"/>
          <w:szCs w:val="28"/>
        </w:rPr>
        <w:t>的过程；学生在解决一个又一个工程实际问题的过程中，不断自省和反思，逐步培养起主动学习的习惯、独立思辨及批判的精神、处理新兴（或复杂）问题时整合资源和协同决策的能力，从而获得自我适应学习的才智和终身学习的兴趣。</w:t>
      </w:r>
    </w:p>
    <w:p w:rsidR="007A4035" w:rsidRDefault="007A4035" w:rsidP="007A4035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A4035">
        <w:rPr>
          <w:rFonts w:ascii="仿宋" w:eastAsia="仿宋" w:hAnsi="仿宋" w:cs="仿宋" w:hint="eastAsia"/>
          <w:kern w:val="0"/>
          <w:sz w:val="28"/>
          <w:szCs w:val="28"/>
        </w:rPr>
        <w:t>（1）课程学时学分：16学时/分/每生。</w:t>
      </w:r>
    </w:p>
    <w:p w:rsidR="0032127B" w:rsidRPr="00B0039E" w:rsidRDefault="0032127B" w:rsidP="007A4035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color w:val="FF0000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 w:rsidR="007A4035"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）被采用的匠心项目，由实验实训中心集中组织招募学员，学员一般为大二、大三年级且班级绩点排名前10</w:t>
      </w:r>
      <w:r w:rsidR="004946A1">
        <w:rPr>
          <w:rFonts w:ascii="仿宋" w:eastAsia="仿宋" w:hAnsi="仿宋" w:cs="仿宋" w:hint="eastAsia"/>
          <w:kern w:val="0"/>
          <w:sz w:val="28"/>
          <w:szCs w:val="28"/>
        </w:rPr>
        <w:t>的学生。</w:t>
      </w:r>
    </w:p>
    <w:p w:rsidR="0032127B" w:rsidRDefault="0032127B" w:rsidP="007A4035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</w:t>
      </w:r>
      <w:r w:rsidR="007A4035"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）</w:t>
      </w:r>
      <w:r w:rsidRPr="00B154DB">
        <w:rPr>
          <w:rFonts w:ascii="仿宋" w:eastAsia="仿宋" w:hAnsi="仿宋" w:cs="仿宋" w:hint="eastAsia"/>
          <w:kern w:val="0"/>
          <w:sz w:val="28"/>
          <w:szCs w:val="28"/>
        </w:rPr>
        <w:t>考核方式：</w:t>
      </w:r>
      <w:r>
        <w:rPr>
          <w:rFonts w:ascii="仿宋" w:eastAsia="仿宋" w:hAnsi="仿宋" w:cs="仿宋" w:hint="eastAsia"/>
          <w:kern w:val="0"/>
          <w:sz w:val="28"/>
          <w:szCs w:val="28"/>
        </w:rPr>
        <w:t>拓展课成绩、平时成绩、产品完成度与答辩</w:t>
      </w:r>
      <w:r w:rsidR="004946A1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32127B" w:rsidRDefault="0032127B" w:rsidP="0032127B">
      <w:pPr>
        <w:widowControl/>
        <w:spacing w:line="360" w:lineRule="auto"/>
        <w:ind w:firstLineChars="152" w:firstLine="426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拓展课成绩：</w:t>
      </w:r>
      <w:r w:rsidRPr="007C2899">
        <w:rPr>
          <w:rFonts w:ascii="仿宋" w:eastAsia="仿宋" w:hAnsi="仿宋" w:cs="仿宋" w:hint="eastAsia"/>
          <w:kern w:val="0"/>
          <w:sz w:val="28"/>
          <w:szCs w:val="28"/>
        </w:rPr>
        <w:t>占</w:t>
      </w:r>
      <w:r w:rsidR="00272517">
        <w:rPr>
          <w:rFonts w:ascii="仿宋" w:eastAsia="仿宋" w:hAnsi="仿宋" w:cs="仿宋" w:hint="eastAsia"/>
          <w:kern w:val="0"/>
          <w:sz w:val="28"/>
          <w:szCs w:val="28"/>
        </w:rPr>
        <w:t>5</w:t>
      </w:r>
      <w:r w:rsidRPr="007C2899">
        <w:rPr>
          <w:rFonts w:ascii="仿宋" w:eastAsia="仿宋" w:hAnsi="仿宋" w:cs="仿宋" w:hint="eastAsia"/>
          <w:kern w:val="0"/>
          <w:sz w:val="28"/>
          <w:szCs w:val="28"/>
        </w:rPr>
        <w:t>%，</w:t>
      </w:r>
      <w:r w:rsidR="00272517">
        <w:rPr>
          <w:rFonts w:ascii="仿宋" w:eastAsia="仿宋" w:hAnsi="仿宋" w:cs="仿宋" w:hint="eastAsia"/>
          <w:kern w:val="0"/>
          <w:sz w:val="28"/>
          <w:szCs w:val="28"/>
        </w:rPr>
        <w:t>包括讲座、项目宣传视频录制等集体活动</w:t>
      </w:r>
      <w:r>
        <w:rPr>
          <w:rFonts w:ascii="仿宋" w:eastAsia="仿宋" w:hAnsi="仿宋" w:cs="仿宋" w:hint="eastAsia"/>
          <w:kern w:val="0"/>
          <w:sz w:val="28"/>
          <w:szCs w:val="28"/>
        </w:rPr>
        <w:t>;</w:t>
      </w:r>
    </w:p>
    <w:p w:rsidR="0032127B" w:rsidRDefault="0032127B" w:rsidP="0032127B">
      <w:pPr>
        <w:widowControl/>
        <w:spacing w:line="360" w:lineRule="auto"/>
        <w:ind w:firstLineChars="152" w:firstLine="426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平时成绩：占</w:t>
      </w:r>
      <w:r w:rsidR="00272517">
        <w:rPr>
          <w:rFonts w:ascii="仿宋" w:eastAsia="仿宋" w:hAnsi="仿宋" w:cs="仿宋" w:hint="eastAsia"/>
          <w:kern w:val="0"/>
          <w:sz w:val="28"/>
          <w:szCs w:val="28"/>
        </w:rPr>
        <w:t>45</w:t>
      </w:r>
      <w:r>
        <w:rPr>
          <w:rFonts w:ascii="仿宋" w:eastAsia="仿宋" w:hAnsi="仿宋" w:cs="仿宋" w:hint="eastAsia"/>
          <w:kern w:val="0"/>
          <w:sz w:val="28"/>
          <w:szCs w:val="28"/>
        </w:rPr>
        <w:t>%，由指导教师给出</w:t>
      </w:r>
      <w:r w:rsidR="008979A2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32127B" w:rsidRDefault="0032127B" w:rsidP="0032127B">
      <w:pPr>
        <w:widowControl/>
        <w:spacing w:line="360" w:lineRule="auto"/>
        <w:ind w:firstLineChars="15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产品完成度及运行效果（是否完成预定任务，产品结构合理、运行流畅）：占</w:t>
      </w:r>
      <w:r w:rsidR="00272517">
        <w:rPr>
          <w:rFonts w:ascii="仿宋" w:eastAsia="仿宋" w:hAnsi="仿宋" w:cs="仿宋" w:hint="eastAsia"/>
          <w:kern w:val="0"/>
          <w:sz w:val="28"/>
          <w:szCs w:val="28"/>
        </w:rPr>
        <w:t>30</w:t>
      </w:r>
      <w:r>
        <w:rPr>
          <w:rFonts w:ascii="仿宋" w:eastAsia="仿宋" w:hAnsi="仿宋" w:cs="仿宋" w:hint="eastAsia"/>
          <w:kern w:val="0"/>
          <w:sz w:val="28"/>
          <w:szCs w:val="28"/>
        </w:rPr>
        <w:t>%，由专家组给出</w:t>
      </w:r>
      <w:r w:rsidR="008979A2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32127B" w:rsidRPr="00EB44D9" w:rsidRDefault="0032127B" w:rsidP="00EB44D9">
      <w:pPr>
        <w:widowControl/>
        <w:spacing w:line="360" w:lineRule="auto"/>
        <w:ind w:firstLineChars="150" w:firstLine="420"/>
        <w:jc w:val="left"/>
        <w:rPr>
          <w:rStyle w:val="a7"/>
          <w:rFonts w:ascii="仿宋" w:eastAsia="仿宋" w:hAnsi="仿宋" w:cs="仿宋"/>
          <w:b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答辩</w:t>
      </w:r>
      <w:r w:rsidR="00F30520">
        <w:rPr>
          <w:rFonts w:ascii="仿宋" w:eastAsia="仿宋" w:hAnsi="仿宋" w:cs="仿宋" w:hint="eastAsia"/>
          <w:kern w:val="0"/>
          <w:sz w:val="28"/>
          <w:szCs w:val="28"/>
        </w:rPr>
        <w:t>及展示</w:t>
      </w:r>
      <w:r>
        <w:rPr>
          <w:rFonts w:ascii="仿宋" w:eastAsia="仿宋" w:hAnsi="仿宋" w:cs="仿宋" w:hint="eastAsia"/>
          <w:kern w:val="0"/>
          <w:sz w:val="28"/>
          <w:szCs w:val="28"/>
        </w:rPr>
        <w:t>（PPT内容完整、重点突出、分工合理，语音规范等）：占20%，由专家组给出。</w:t>
      </w:r>
    </w:p>
    <w:p w:rsidR="007E692A" w:rsidRPr="00DB6650" w:rsidRDefault="007A4035" w:rsidP="007A4035">
      <w:pPr>
        <w:pStyle w:val="a8"/>
        <w:widowControl/>
        <w:spacing w:before="150" w:beforeAutospacing="0" w:after="0" w:afterAutospacing="0" w:line="360" w:lineRule="auto"/>
        <w:rPr>
          <w:rStyle w:val="a7"/>
          <w:rFonts w:ascii="仿宋" w:eastAsia="仿宋" w:hAnsi="仿宋" w:cs="仿宋"/>
          <w:color w:val="333333"/>
          <w:sz w:val="28"/>
          <w:szCs w:val="28"/>
        </w:rPr>
      </w:pPr>
      <w:r w:rsidRPr="00DB6650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2、</w:t>
      </w:r>
      <w:r w:rsidR="007E692A" w:rsidRPr="00DB6650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对指导教师要求</w:t>
      </w:r>
    </w:p>
    <w:p w:rsidR="00E23008" w:rsidRDefault="00E23008" w:rsidP="00BA3B3F">
      <w:pPr>
        <w:pStyle w:val="a8"/>
        <w:widowControl/>
        <w:spacing w:before="150" w:line="360" w:lineRule="auto"/>
        <w:ind w:firstLineChars="200" w:firstLine="560"/>
        <w:rPr>
          <w:rStyle w:val="a7"/>
          <w:rFonts w:ascii="仿宋" w:eastAsia="仿宋" w:hAnsi="仿宋" w:cs="仿宋"/>
          <w:b w:val="0"/>
          <w:color w:val="333333"/>
          <w:sz w:val="28"/>
          <w:szCs w:val="28"/>
        </w:rPr>
      </w:pP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（</w:t>
      </w:r>
      <w:r w:rsidR="002C1B07">
        <w:rPr>
          <w:rStyle w:val="a7"/>
          <w:rFonts w:ascii="仿宋" w:eastAsia="仿宋" w:hAnsi="仿宋" w:cs="仿宋"/>
          <w:b w:val="0"/>
          <w:color w:val="333333"/>
          <w:sz w:val="28"/>
          <w:szCs w:val="28"/>
        </w:rPr>
        <w:t>1</w:t>
      </w: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）指导教师团队最好有企业的工程师参与，本期项目指导教师将作为</w:t>
      </w:r>
      <w:r w:rsidR="006C797E"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河北工业大学匠心训练班教学组</w:t>
      </w:r>
      <w:r w:rsidR="00BA3B3F" w:rsidRPr="00BA3B3F"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成员</w:t>
      </w:r>
      <w:r w:rsidR="00BA3B3F"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；</w:t>
      </w:r>
    </w:p>
    <w:p w:rsidR="007E692A" w:rsidRDefault="007E692A" w:rsidP="007A4035">
      <w:pPr>
        <w:pStyle w:val="a8"/>
        <w:widowControl/>
        <w:spacing w:before="150" w:beforeAutospacing="0" w:after="0" w:afterAutospacing="0" w:line="360" w:lineRule="auto"/>
        <w:ind w:firstLineChars="200" w:firstLine="560"/>
        <w:rPr>
          <w:rStyle w:val="a7"/>
          <w:rFonts w:ascii="仿宋" w:eastAsia="仿宋" w:hAnsi="仿宋" w:cs="仿宋"/>
          <w:b w:val="0"/>
          <w:color w:val="333333"/>
          <w:sz w:val="28"/>
          <w:szCs w:val="28"/>
        </w:rPr>
      </w:pP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（</w:t>
      </w:r>
      <w:r w:rsidR="00A74A3F">
        <w:rPr>
          <w:rStyle w:val="a7"/>
          <w:rFonts w:ascii="仿宋" w:eastAsia="仿宋" w:hAnsi="仿宋" w:cs="仿宋"/>
          <w:b w:val="0"/>
          <w:color w:val="333333"/>
          <w:sz w:val="28"/>
          <w:szCs w:val="28"/>
        </w:rPr>
        <w:t>2</w:t>
      </w: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）</w:t>
      </w:r>
      <w:r w:rsidRPr="00F57605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每个项目的指导教师不超过三人（第一指导教师默认为项目负责人）</w:t>
      </w:r>
      <w:r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，</w:t>
      </w:r>
      <w:r w:rsidR="00B0039E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中心为每个项目配备教师团队</w:t>
      </w:r>
      <w:r w:rsidR="00222300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，欢迎企业导师加入</w:t>
      </w: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；</w:t>
      </w:r>
    </w:p>
    <w:p w:rsidR="00B0039E" w:rsidRDefault="007E692A" w:rsidP="007A4035">
      <w:pPr>
        <w:pStyle w:val="a8"/>
        <w:widowControl/>
        <w:spacing w:before="150" w:beforeAutospacing="0" w:after="0" w:afterAutospacing="0" w:line="360" w:lineRule="auto"/>
        <w:ind w:firstLineChars="200" w:firstLine="560"/>
        <w:rPr>
          <w:rStyle w:val="a7"/>
          <w:rFonts w:ascii="仿宋" w:eastAsia="仿宋" w:hAnsi="仿宋" w:cs="仿宋"/>
          <w:b w:val="0"/>
          <w:color w:val="333333"/>
          <w:sz w:val="28"/>
          <w:szCs w:val="28"/>
        </w:rPr>
      </w:pP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（</w:t>
      </w:r>
      <w:r w:rsidR="00A74A3F">
        <w:rPr>
          <w:rStyle w:val="a7"/>
          <w:rFonts w:ascii="仿宋" w:eastAsia="仿宋" w:hAnsi="仿宋" w:cs="仿宋"/>
          <w:b w:val="0"/>
          <w:color w:val="333333"/>
          <w:sz w:val="28"/>
          <w:szCs w:val="28"/>
        </w:rPr>
        <w:t>3</w:t>
      </w: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）</w:t>
      </w:r>
      <w:r w:rsidRPr="00F57605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指导教师应有</w:t>
      </w:r>
      <w:r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足够</w:t>
      </w: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时间和</w:t>
      </w:r>
      <w:r w:rsidRPr="00F57605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能力按照任务书要求对学生进行指导</w:t>
      </w:r>
      <w:r w:rsidR="00B0039E"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。</w:t>
      </w:r>
    </w:p>
    <w:p w:rsidR="00B0039E" w:rsidRDefault="00B0039E" w:rsidP="007A4035">
      <w:pPr>
        <w:pStyle w:val="a8"/>
        <w:widowControl/>
        <w:spacing w:before="150" w:beforeAutospacing="0" w:after="0" w:afterAutospacing="0" w:line="360" w:lineRule="auto"/>
        <w:ind w:firstLineChars="200" w:firstLine="560"/>
        <w:rPr>
          <w:rStyle w:val="a7"/>
          <w:rFonts w:ascii="仿宋" w:eastAsia="仿宋" w:hAnsi="仿宋" w:cs="仿宋"/>
          <w:color w:val="333333"/>
          <w:sz w:val="28"/>
          <w:szCs w:val="28"/>
        </w:rPr>
      </w:pP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（</w:t>
      </w:r>
      <w:r w:rsidR="00A74A3F">
        <w:rPr>
          <w:rStyle w:val="a7"/>
          <w:rFonts w:ascii="仿宋" w:eastAsia="仿宋" w:hAnsi="仿宋" w:cs="仿宋"/>
          <w:b w:val="0"/>
          <w:color w:val="333333"/>
          <w:sz w:val="28"/>
          <w:szCs w:val="28"/>
        </w:rPr>
        <w:t>4</w:t>
      </w: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）通过</w:t>
      </w:r>
      <w:r w:rsidR="006C797E"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实验实训</w:t>
      </w: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中心审核的匠心训练指导教师，发放聘任证书，并有资格参与以后的匠心训练项目的申请</w:t>
      </w:r>
      <w:r w:rsidR="00EB44D9"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及指导工作</w:t>
      </w: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。</w:t>
      </w:r>
    </w:p>
    <w:p w:rsidR="007A4035" w:rsidRDefault="007E692A" w:rsidP="007A4035">
      <w:pPr>
        <w:pStyle w:val="a8"/>
        <w:widowControl/>
        <w:spacing w:before="150" w:beforeAutospacing="0" w:after="0" w:afterAutospacing="0" w:line="360" w:lineRule="auto"/>
        <w:ind w:firstLineChars="200" w:firstLine="560"/>
        <w:rPr>
          <w:rStyle w:val="a7"/>
          <w:rFonts w:ascii="仿宋" w:eastAsia="仿宋" w:hAnsi="仿宋" w:cs="仿宋"/>
          <w:b w:val="0"/>
          <w:color w:val="333333"/>
          <w:sz w:val="28"/>
          <w:szCs w:val="28"/>
        </w:rPr>
      </w:pPr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（</w:t>
      </w:r>
      <w:r w:rsidR="00A74A3F">
        <w:rPr>
          <w:rStyle w:val="a7"/>
          <w:rFonts w:ascii="仿宋" w:eastAsia="仿宋" w:hAnsi="仿宋" w:cs="仿宋"/>
          <w:b w:val="0"/>
          <w:color w:val="333333"/>
          <w:sz w:val="28"/>
          <w:szCs w:val="28"/>
        </w:rPr>
        <w:t>5</w:t>
      </w:r>
      <w:bookmarkStart w:id="0" w:name="_GoBack"/>
      <w:bookmarkEnd w:id="0"/>
      <w:r>
        <w:rPr>
          <w:rStyle w:val="a7"/>
          <w:rFonts w:ascii="仿宋" w:eastAsia="仿宋" w:hAnsi="仿宋" w:cs="仿宋" w:hint="eastAsia"/>
          <w:b w:val="0"/>
          <w:color w:val="333333"/>
          <w:sz w:val="28"/>
          <w:szCs w:val="28"/>
        </w:rPr>
        <w:t>）</w:t>
      </w:r>
      <w:r w:rsidRPr="00F57605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指导教师若未能按照任务书和中心要求完成项目的培训任务，</w:t>
      </w:r>
      <w:r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将</w:t>
      </w:r>
      <w:r w:rsidRPr="00F57605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取消</w:t>
      </w:r>
      <w:r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其</w:t>
      </w:r>
      <w:r w:rsidRPr="00F57605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下一期“匠心”计划指导教师资格。</w:t>
      </w:r>
    </w:p>
    <w:p w:rsidR="007E692A" w:rsidRPr="00DB6650" w:rsidRDefault="007A4035" w:rsidP="007A4035">
      <w:pPr>
        <w:pStyle w:val="a8"/>
        <w:widowControl/>
        <w:spacing w:before="150" w:beforeAutospacing="0" w:after="0" w:afterAutospacing="0" w:line="360" w:lineRule="auto"/>
        <w:rPr>
          <w:rStyle w:val="a7"/>
          <w:rFonts w:ascii="仿宋" w:eastAsia="仿宋" w:hAnsi="仿宋" w:cs="仿宋"/>
          <w:color w:val="333333"/>
          <w:sz w:val="28"/>
          <w:szCs w:val="28"/>
        </w:rPr>
      </w:pPr>
      <w:r w:rsidRPr="00DB6650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3、</w:t>
      </w:r>
      <w:r w:rsidR="00EB44D9" w:rsidRPr="00DB6650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匠心训练</w:t>
      </w:r>
      <w:r w:rsidR="007E692A" w:rsidRPr="00DB6650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项目要求</w:t>
      </w:r>
    </w:p>
    <w:p w:rsidR="00D719CF" w:rsidRDefault="007E7C6E" w:rsidP="007E7C6E">
      <w:pPr>
        <w:pStyle w:val="a8"/>
        <w:widowControl/>
        <w:spacing w:before="15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</w:t>
      </w:r>
      <w:r w:rsidR="00D719CF">
        <w:rPr>
          <w:rFonts w:ascii="仿宋" w:eastAsia="仿宋" w:hAnsi="仿宋" w:cs="仿宋" w:hint="eastAsia"/>
          <w:sz w:val="28"/>
          <w:szCs w:val="28"/>
        </w:rPr>
        <w:t>项目主题</w:t>
      </w:r>
    </w:p>
    <w:p w:rsidR="007E7C6E" w:rsidRDefault="007E7C6E" w:rsidP="00D719CF">
      <w:pPr>
        <w:pStyle w:val="a8"/>
        <w:widowControl/>
        <w:spacing w:before="15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</w:t>
      </w:r>
      <w:r w:rsidR="00E23008">
        <w:rPr>
          <w:rFonts w:ascii="仿宋" w:eastAsia="仿宋" w:hAnsi="仿宋" w:cs="仿宋" w:hint="eastAsia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期匠心训练项目</w:t>
      </w:r>
      <w:r w:rsidR="008979A2">
        <w:rPr>
          <w:rFonts w:ascii="仿宋" w:eastAsia="仿宋" w:hAnsi="仿宋" w:cs="仿宋" w:hint="eastAsia"/>
          <w:b/>
          <w:sz w:val="28"/>
          <w:szCs w:val="28"/>
        </w:rPr>
        <w:t>须</w:t>
      </w:r>
      <w:r w:rsidR="008979A2" w:rsidRPr="00AB35A3">
        <w:rPr>
          <w:rFonts w:ascii="仿宋" w:eastAsia="仿宋" w:hAnsi="仿宋" w:cs="仿宋" w:hint="eastAsia"/>
          <w:b/>
          <w:sz w:val="28"/>
          <w:szCs w:val="28"/>
        </w:rPr>
        <w:t>来源于企业</w:t>
      </w:r>
      <w:r w:rsidR="008979A2">
        <w:rPr>
          <w:rFonts w:ascii="仿宋" w:eastAsia="仿宋" w:hAnsi="仿宋" w:cs="仿宋" w:hint="eastAsia"/>
          <w:b/>
          <w:sz w:val="28"/>
          <w:szCs w:val="28"/>
        </w:rPr>
        <w:t>或具有较广泛的社会服务价值</w:t>
      </w:r>
      <w:r w:rsidR="008979A2">
        <w:rPr>
          <w:rFonts w:ascii="仿宋" w:eastAsia="仿宋" w:hAnsi="仿宋" w:cs="仿宋" w:hint="eastAsia"/>
          <w:sz w:val="28"/>
          <w:szCs w:val="28"/>
        </w:rPr>
        <w:t>，体现</w:t>
      </w:r>
      <w:r>
        <w:rPr>
          <w:rFonts w:ascii="仿宋" w:eastAsia="仿宋" w:hAnsi="仿宋" w:cs="仿宋" w:hint="eastAsia"/>
          <w:sz w:val="28"/>
          <w:szCs w:val="28"/>
        </w:rPr>
        <w:t>利用科技力量，服务</w:t>
      </w:r>
      <w:r w:rsidR="00E23008">
        <w:rPr>
          <w:rFonts w:ascii="仿宋" w:eastAsia="仿宋" w:hAnsi="仿宋" w:cs="仿宋" w:hint="eastAsia"/>
          <w:sz w:val="28"/>
          <w:szCs w:val="28"/>
        </w:rPr>
        <w:t>工业企业</w:t>
      </w:r>
      <w:r w:rsidR="008979A2">
        <w:rPr>
          <w:rFonts w:ascii="仿宋" w:eastAsia="仿宋" w:hAnsi="仿宋" w:cs="仿宋" w:hint="eastAsia"/>
          <w:sz w:val="28"/>
          <w:szCs w:val="28"/>
        </w:rPr>
        <w:t>，服务社会的主题</w:t>
      </w:r>
      <w:r w:rsidR="00D719CF">
        <w:rPr>
          <w:rFonts w:ascii="仿宋" w:eastAsia="仿宋" w:hAnsi="仿宋" w:cs="仿宋" w:hint="eastAsia"/>
          <w:sz w:val="28"/>
          <w:szCs w:val="28"/>
        </w:rPr>
        <w:t>。</w:t>
      </w:r>
    </w:p>
    <w:p w:rsidR="007A4035" w:rsidRDefault="007E692A" w:rsidP="007E692A">
      <w:pPr>
        <w:pStyle w:val="a8"/>
        <w:widowControl/>
        <w:spacing w:before="15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 w:rsidR="00D719CF">
        <w:rPr>
          <w:rFonts w:ascii="仿宋" w:eastAsia="仿宋" w:hAnsi="仿宋" w:cs="仿宋" w:hint="eastAsia"/>
          <w:sz w:val="28"/>
          <w:szCs w:val="28"/>
        </w:rPr>
        <w:t>2）项目内容</w:t>
      </w:r>
    </w:p>
    <w:p w:rsidR="00222300" w:rsidRDefault="00222300" w:rsidP="007A4035">
      <w:pPr>
        <w:pStyle w:val="a8"/>
        <w:widowControl/>
        <w:spacing w:before="150" w:beforeAutospacing="0" w:after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项目内容设计要</w:t>
      </w:r>
      <w:r w:rsidRPr="00222300">
        <w:rPr>
          <w:rFonts w:ascii="仿宋" w:eastAsia="仿宋" w:hAnsi="仿宋" w:cs="仿宋" w:hint="eastAsia"/>
          <w:b/>
          <w:sz w:val="28"/>
          <w:szCs w:val="28"/>
        </w:rPr>
        <w:t>体现多学科交叉</w:t>
      </w:r>
      <w:r>
        <w:rPr>
          <w:rFonts w:ascii="仿宋" w:eastAsia="仿宋" w:hAnsi="仿宋" w:cs="仿宋" w:hint="eastAsia"/>
          <w:sz w:val="28"/>
          <w:szCs w:val="28"/>
        </w:rPr>
        <w:t>，通过</w:t>
      </w:r>
      <w:r w:rsidRPr="00222300">
        <w:rPr>
          <w:rFonts w:ascii="仿宋" w:eastAsia="仿宋" w:hAnsi="仿宋" w:cs="仿宋" w:hint="eastAsia"/>
          <w:b/>
          <w:sz w:val="28"/>
          <w:szCs w:val="28"/>
        </w:rPr>
        <w:t>多学科专业</w:t>
      </w:r>
      <w:r>
        <w:rPr>
          <w:rFonts w:ascii="仿宋" w:eastAsia="仿宋" w:hAnsi="仿宋" w:cs="仿宋" w:hint="eastAsia"/>
          <w:sz w:val="28"/>
          <w:szCs w:val="28"/>
        </w:rPr>
        <w:t>技术才能完成。项目完成过程中，</w:t>
      </w:r>
      <w:r w:rsidR="007E692A" w:rsidRPr="00101051">
        <w:rPr>
          <w:rFonts w:ascii="仿宋" w:eastAsia="仿宋" w:hAnsi="仿宋" w:cs="仿宋" w:hint="eastAsia"/>
          <w:sz w:val="28"/>
          <w:szCs w:val="28"/>
        </w:rPr>
        <w:t>突出以学生为中心，以成果为导向，学生主导完成项目设计与制造全过程，着力培养学生综合工程能力</w:t>
      </w:r>
      <w:r w:rsidR="007E692A">
        <w:rPr>
          <w:rFonts w:ascii="仿宋" w:eastAsia="仿宋" w:hAnsi="仿宋" w:cs="仿宋" w:hint="eastAsia"/>
          <w:sz w:val="28"/>
          <w:szCs w:val="28"/>
        </w:rPr>
        <w:t>、</w:t>
      </w:r>
      <w:r w:rsidR="007E692A" w:rsidRPr="00101051">
        <w:rPr>
          <w:rFonts w:ascii="仿宋" w:eastAsia="仿宋" w:hAnsi="仿宋" w:cs="仿宋" w:hint="eastAsia"/>
          <w:sz w:val="28"/>
          <w:szCs w:val="28"/>
        </w:rPr>
        <w:t>问题导向的主动学习能力、跨学科知识学习和应用能力</w:t>
      </w:r>
      <w:r w:rsidR="007E692A">
        <w:rPr>
          <w:rFonts w:ascii="仿宋" w:eastAsia="仿宋" w:hAnsi="仿宋" w:cs="仿宋" w:hint="eastAsia"/>
          <w:sz w:val="28"/>
          <w:szCs w:val="28"/>
        </w:rPr>
        <w:t>（一般包括机、电，信息、人工智能、材料、管理、建艺等多学科知识）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2127B" w:rsidRDefault="007A4035" w:rsidP="007A4035">
      <w:pPr>
        <w:pStyle w:val="a8"/>
        <w:widowControl/>
        <w:spacing w:before="150" w:beforeAutospacing="0" w:after="0" w:afterAutospacing="0" w:line="360" w:lineRule="auto"/>
        <w:rPr>
          <w:rStyle w:val="a7"/>
          <w:rFonts w:ascii="仿宋" w:eastAsia="仿宋" w:hAnsi="仿宋" w:cs="仿宋"/>
          <w:b w:val="0"/>
          <w:color w:val="333333"/>
          <w:sz w:val="28"/>
          <w:szCs w:val="28"/>
        </w:rPr>
      </w:pPr>
      <w:r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（</w:t>
      </w:r>
      <w:r w:rsidR="00D719CF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3</w:t>
      </w:r>
      <w:r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）</w:t>
      </w:r>
      <w:r w:rsidR="00D719CF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第</w:t>
      </w:r>
      <w:r w:rsidR="00F30520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五期</w:t>
      </w:r>
      <w:r w:rsidR="00D719CF">
        <w:rPr>
          <w:rStyle w:val="a7"/>
          <w:rFonts w:ascii="仿宋" w:eastAsia="仿宋" w:hAnsi="仿宋" w:cs="仿宋" w:hint="eastAsia"/>
          <w:color w:val="333333"/>
          <w:sz w:val="28"/>
          <w:szCs w:val="28"/>
        </w:rPr>
        <w:t>匠心训练班指导期限</w:t>
      </w:r>
    </w:p>
    <w:p w:rsidR="0032127B" w:rsidRDefault="0032127B" w:rsidP="0032127B">
      <w:pPr>
        <w:pStyle w:val="a8"/>
        <w:widowControl/>
        <w:spacing w:before="15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202</w:t>
      </w:r>
      <w:r w:rsidR="00F30520">
        <w:rPr>
          <w:rFonts w:ascii="仿宋" w:eastAsia="仿宋" w:hAnsi="仿宋" w:cs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</w:t>
      </w:r>
      <w:r w:rsidR="008979A2">
        <w:rPr>
          <w:rFonts w:ascii="仿宋" w:eastAsia="仿宋" w:hAnsi="仿宋" w:cs="仿宋"/>
          <w:color w:val="333333"/>
          <w:sz w:val="28"/>
          <w:szCs w:val="28"/>
        </w:rPr>
        <w:t>8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 w:rsidR="008979A2">
        <w:rPr>
          <w:rFonts w:ascii="仿宋" w:eastAsia="仿宋" w:hAnsi="仿宋" w:cs="仿宋"/>
          <w:color w:val="333333"/>
          <w:sz w:val="28"/>
          <w:szCs w:val="28"/>
        </w:rPr>
        <w:t>30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日至202</w:t>
      </w:r>
      <w:r w:rsidR="00F30520">
        <w:rPr>
          <w:rFonts w:ascii="仿宋" w:eastAsia="仿宋" w:hAnsi="仿宋" w:cs="仿宋" w:hint="eastAsia"/>
          <w:color w:val="333333"/>
          <w:sz w:val="28"/>
          <w:szCs w:val="28"/>
        </w:rPr>
        <w:t>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年1月1</w:t>
      </w:r>
      <w:r w:rsidR="008979A2">
        <w:rPr>
          <w:rFonts w:ascii="仿宋" w:eastAsia="仿宋" w:hAnsi="仿宋" w:cs="仿宋"/>
          <w:color w:val="333333"/>
          <w:sz w:val="28"/>
          <w:szCs w:val="28"/>
        </w:rPr>
        <w:t>6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日（暂定）。</w:t>
      </w:r>
    </w:p>
    <w:p w:rsidR="00DD120C" w:rsidRPr="008979A2" w:rsidRDefault="00DD120C" w:rsidP="0032127B">
      <w:pPr>
        <w:pStyle w:val="a8"/>
        <w:widowControl/>
        <w:spacing w:before="150" w:beforeAutospacing="0" w:after="0" w:afterAutospacing="0" w:line="360" w:lineRule="auto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</w:p>
    <w:p w:rsidR="00185ED3" w:rsidRPr="0032127B" w:rsidRDefault="00496B8F" w:rsidP="00FC1597"/>
    <w:sectPr w:rsidR="00185ED3" w:rsidRPr="0032127B" w:rsidSect="00F5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8F" w:rsidRDefault="00496B8F" w:rsidP="00FC1597">
      <w:r>
        <w:separator/>
      </w:r>
    </w:p>
  </w:endnote>
  <w:endnote w:type="continuationSeparator" w:id="0">
    <w:p w:rsidR="00496B8F" w:rsidRDefault="00496B8F" w:rsidP="00FC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8F" w:rsidRDefault="00496B8F" w:rsidP="00FC1597">
      <w:r>
        <w:separator/>
      </w:r>
    </w:p>
  </w:footnote>
  <w:footnote w:type="continuationSeparator" w:id="0">
    <w:p w:rsidR="00496B8F" w:rsidRDefault="00496B8F" w:rsidP="00FC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1302DE"/>
    <w:multiLevelType w:val="singleLevel"/>
    <w:tmpl w:val="A41302D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9B3"/>
    <w:rsid w:val="000869B3"/>
    <w:rsid w:val="000D6D16"/>
    <w:rsid w:val="00196AC1"/>
    <w:rsid w:val="00222300"/>
    <w:rsid w:val="00227241"/>
    <w:rsid w:val="00272517"/>
    <w:rsid w:val="002C1B07"/>
    <w:rsid w:val="0032127B"/>
    <w:rsid w:val="003449A7"/>
    <w:rsid w:val="00473F19"/>
    <w:rsid w:val="004946A1"/>
    <w:rsid w:val="00496B8F"/>
    <w:rsid w:val="004D372A"/>
    <w:rsid w:val="006C797E"/>
    <w:rsid w:val="00782CDD"/>
    <w:rsid w:val="007A4035"/>
    <w:rsid w:val="007E692A"/>
    <w:rsid w:val="007E7C6E"/>
    <w:rsid w:val="00822DFD"/>
    <w:rsid w:val="00827690"/>
    <w:rsid w:val="00853085"/>
    <w:rsid w:val="008555AE"/>
    <w:rsid w:val="008800E9"/>
    <w:rsid w:val="008979A2"/>
    <w:rsid w:val="00974390"/>
    <w:rsid w:val="00A12697"/>
    <w:rsid w:val="00A74A3F"/>
    <w:rsid w:val="00A817A0"/>
    <w:rsid w:val="00B0039E"/>
    <w:rsid w:val="00B85C39"/>
    <w:rsid w:val="00BA3B3F"/>
    <w:rsid w:val="00BD77BA"/>
    <w:rsid w:val="00CC1700"/>
    <w:rsid w:val="00CD4C22"/>
    <w:rsid w:val="00D719CF"/>
    <w:rsid w:val="00DB6650"/>
    <w:rsid w:val="00DD120C"/>
    <w:rsid w:val="00E1522F"/>
    <w:rsid w:val="00E17D89"/>
    <w:rsid w:val="00E23008"/>
    <w:rsid w:val="00E42A21"/>
    <w:rsid w:val="00E4654E"/>
    <w:rsid w:val="00EB44D9"/>
    <w:rsid w:val="00F17A18"/>
    <w:rsid w:val="00F30520"/>
    <w:rsid w:val="00F56ADE"/>
    <w:rsid w:val="00FB1468"/>
    <w:rsid w:val="00FC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EB318"/>
  <w15:docId w15:val="{AED19E3F-8CA9-4149-9403-182044FB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5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597"/>
    <w:rPr>
      <w:sz w:val="18"/>
      <w:szCs w:val="18"/>
    </w:rPr>
  </w:style>
  <w:style w:type="character" w:styleId="a7">
    <w:name w:val="Strong"/>
    <w:basedOn w:val="a0"/>
    <w:qFormat/>
    <w:rsid w:val="00FC1597"/>
    <w:rPr>
      <w:b/>
    </w:rPr>
  </w:style>
  <w:style w:type="paragraph" w:styleId="a8">
    <w:name w:val="Normal (Web)"/>
    <w:basedOn w:val="a"/>
    <w:rsid w:val="00FC159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127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21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冯慧娟</dc:creator>
  <cp:keywords/>
  <dc:description/>
  <cp:lastModifiedBy>user</cp:lastModifiedBy>
  <cp:revision>23</cp:revision>
  <dcterms:created xsi:type="dcterms:W3CDTF">2020-06-08T08:08:00Z</dcterms:created>
  <dcterms:modified xsi:type="dcterms:W3CDTF">2021-06-07T08:51:00Z</dcterms:modified>
</cp:coreProperties>
</file>