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DEB" w:rsidRDefault="00E73562">
      <w:pPr>
        <w:rPr>
          <w:rFonts w:ascii="黑体" w:eastAsia="黑体"/>
          <w:b/>
          <w:color w:val="000000"/>
          <w:sz w:val="28"/>
          <w:szCs w:val="28"/>
        </w:rPr>
      </w:pPr>
      <w:r>
        <w:rPr>
          <w:rFonts w:ascii="黑体" w:eastAsia="黑体" w:hint="eastAsia"/>
          <w:b/>
          <w:color w:val="000000"/>
          <w:sz w:val="28"/>
          <w:szCs w:val="28"/>
        </w:rPr>
        <w:t>附件3</w:t>
      </w:r>
    </w:p>
    <w:p w:rsidR="00496DEB" w:rsidRDefault="00E73562">
      <w:pPr>
        <w:rPr>
          <w:rFonts w:ascii="黑体" w:eastAsia="黑体"/>
          <w:b/>
          <w:color w:val="000000"/>
          <w:sz w:val="28"/>
          <w:szCs w:val="28"/>
        </w:rPr>
      </w:pPr>
      <w:r>
        <w:rPr>
          <w:rFonts w:ascii="黑体" w:eastAsia="黑体" w:hint="eastAsia"/>
          <w:b/>
          <w:color w:val="000000"/>
          <w:sz w:val="28"/>
          <w:szCs w:val="28"/>
        </w:rPr>
        <w:t>匠心训练项目任务书</w:t>
      </w:r>
    </w:p>
    <w:p w:rsidR="00496DEB" w:rsidRDefault="00E73562">
      <w:pPr>
        <w:spacing w:line="360" w:lineRule="auto"/>
        <w:jc w:val="left"/>
        <w:rPr>
          <w:b/>
          <w:szCs w:val="21"/>
        </w:rPr>
      </w:pPr>
      <w:r>
        <w:rPr>
          <w:rFonts w:hint="eastAsia"/>
          <w:b/>
          <w:szCs w:val="21"/>
        </w:rPr>
        <w:t>项目题目：</w:t>
      </w:r>
      <w:r w:rsidR="00CB5FDA">
        <w:rPr>
          <w:b/>
          <w:szCs w:val="21"/>
        </w:rPr>
        <w:t>远程</w:t>
      </w:r>
      <w:r>
        <w:rPr>
          <w:b/>
          <w:szCs w:val="21"/>
        </w:rPr>
        <w:t>迈克尔逊干涉仪实验装置研制</w:t>
      </w:r>
    </w:p>
    <w:p w:rsidR="00496DEB" w:rsidRDefault="00E73562">
      <w:pPr>
        <w:spacing w:line="360" w:lineRule="auto"/>
        <w:jc w:val="left"/>
        <w:rPr>
          <w:b/>
          <w:szCs w:val="21"/>
        </w:rPr>
      </w:pPr>
      <w:r>
        <w:rPr>
          <w:rFonts w:hint="eastAsia"/>
          <w:b/>
          <w:szCs w:val="21"/>
        </w:rPr>
        <w:t>项目来源：</w:t>
      </w:r>
      <w:r>
        <w:rPr>
          <w:b/>
          <w:szCs w:val="21"/>
        </w:rPr>
        <w:t>理学院物理实验中心</w:t>
      </w:r>
    </w:p>
    <w:p w:rsidR="00496DEB" w:rsidRDefault="00E73562"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适用专业：</w:t>
      </w:r>
      <w:r w:rsidR="00214B09">
        <w:rPr>
          <w:rFonts w:hint="eastAsia"/>
          <w:b/>
          <w:szCs w:val="21"/>
        </w:rPr>
        <w:t>信息</w:t>
      </w:r>
      <w:r>
        <w:rPr>
          <w:b/>
          <w:szCs w:val="21"/>
        </w:rPr>
        <w:t>，</w:t>
      </w:r>
      <w:r w:rsidR="00214B09">
        <w:rPr>
          <w:rFonts w:hint="eastAsia"/>
          <w:b/>
          <w:szCs w:val="21"/>
        </w:rPr>
        <w:t>控制，智能，</w:t>
      </w:r>
      <w:r>
        <w:rPr>
          <w:b/>
          <w:szCs w:val="21"/>
        </w:rPr>
        <w:t>机械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>，电气</w:t>
      </w:r>
      <w:r w:rsidR="00214B09">
        <w:rPr>
          <w:rFonts w:hint="eastAsia"/>
          <w:b/>
          <w:szCs w:val="21"/>
        </w:rPr>
        <w:t xml:space="preserve"> </w:t>
      </w:r>
      <w:r w:rsidR="00214B09">
        <w:rPr>
          <w:rFonts w:hint="eastAsia"/>
          <w:b/>
          <w:szCs w:val="21"/>
        </w:rPr>
        <w:t>，材料，物理</w:t>
      </w:r>
      <w:bookmarkStart w:id="0" w:name="_GoBack"/>
      <w:bookmarkEnd w:id="0"/>
      <w:r>
        <w:rPr>
          <w:rFonts w:hint="eastAsia"/>
          <w:b/>
          <w:szCs w:val="21"/>
        </w:rPr>
        <w:t xml:space="preserve">                                                </w:t>
      </w:r>
    </w:p>
    <w:p w:rsidR="00496DEB" w:rsidRDefault="00E73562">
      <w:pPr>
        <w:spacing w:line="360" w:lineRule="auto"/>
        <w:rPr>
          <w:szCs w:val="21"/>
          <w:bdr w:val="single" w:sz="4" w:space="0" w:color="000000"/>
        </w:rPr>
      </w:pPr>
      <w:r>
        <w:rPr>
          <w:rFonts w:hint="eastAsia"/>
          <w:b/>
          <w:szCs w:val="21"/>
        </w:rPr>
        <w:t>指导教师信息</w:t>
      </w:r>
      <w:r>
        <w:rPr>
          <w:b/>
          <w:szCs w:val="21"/>
        </w:rPr>
        <w:t>：吴建海</w:t>
      </w:r>
      <w:r w:rsidR="00214B09">
        <w:rPr>
          <w:rFonts w:hint="eastAsia"/>
          <w:b/>
          <w:szCs w:val="21"/>
        </w:rPr>
        <w:t>,</w:t>
      </w:r>
      <w:r>
        <w:rPr>
          <w:b/>
          <w:szCs w:val="21"/>
        </w:rPr>
        <w:t xml:space="preserve"> </w:t>
      </w:r>
      <w:r w:rsidR="00724458">
        <w:rPr>
          <w:rFonts w:hint="eastAsia"/>
          <w:b/>
          <w:szCs w:val="21"/>
        </w:rPr>
        <w:t>解</w:t>
      </w:r>
      <w:r>
        <w:rPr>
          <w:b/>
          <w:szCs w:val="21"/>
        </w:rPr>
        <w:t>新建</w:t>
      </w:r>
    </w:p>
    <w:p w:rsidR="00496DEB" w:rsidRDefault="00E73562"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下达任务日期：</w:t>
      </w:r>
      <w:r>
        <w:rPr>
          <w:b/>
          <w:szCs w:val="21"/>
        </w:rPr>
        <w:t>2022</w:t>
      </w:r>
      <w:r>
        <w:rPr>
          <w:b/>
          <w:szCs w:val="21"/>
        </w:rPr>
        <w:t>年</w:t>
      </w:r>
      <w:r>
        <w:rPr>
          <w:b/>
          <w:szCs w:val="21"/>
        </w:rPr>
        <w:t>5</w:t>
      </w:r>
      <w:r>
        <w:rPr>
          <w:b/>
          <w:szCs w:val="21"/>
        </w:rPr>
        <w:t>月</w:t>
      </w:r>
      <w:r>
        <w:rPr>
          <w:b/>
          <w:szCs w:val="21"/>
        </w:rPr>
        <w:t>22</w:t>
      </w:r>
      <w:r>
        <w:rPr>
          <w:b/>
          <w:szCs w:val="21"/>
        </w:rPr>
        <w:t>日</w:t>
      </w:r>
    </w:p>
    <w:p w:rsidR="00724458" w:rsidRDefault="00E73562" w:rsidP="00724458">
      <w:pPr>
        <w:numPr>
          <w:ilvl w:val="0"/>
          <w:numId w:val="1"/>
        </w:numPr>
        <w:spacing w:line="360" w:lineRule="auto"/>
        <w:ind w:firstLineChars="200" w:firstLine="422"/>
        <w:rPr>
          <w:szCs w:val="21"/>
        </w:rPr>
      </w:pPr>
      <w:r>
        <w:rPr>
          <w:rFonts w:hint="eastAsia"/>
          <w:b/>
          <w:szCs w:val="21"/>
        </w:rPr>
        <w:t>内容要求</w:t>
      </w:r>
    </w:p>
    <w:p w:rsidR="00496DEB" w:rsidRDefault="00724458" w:rsidP="00724458">
      <w:pPr>
        <w:spacing w:line="360" w:lineRule="auto"/>
        <w:ind w:left="780" w:firstLineChars="200" w:firstLine="420"/>
        <w:rPr>
          <w:rFonts w:asciiTheme="minorEastAsia" w:eastAsiaTheme="minorEastAsia" w:hAnsiTheme="minorEastAsia"/>
          <w:szCs w:val="21"/>
        </w:rPr>
      </w:pPr>
      <w:r w:rsidRPr="00724458">
        <w:rPr>
          <w:rFonts w:asciiTheme="minorEastAsia" w:eastAsiaTheme="minorEastAsia" w:hAnsiTheme="minorEastAsia" w:hint="eastAsia"/>
          <w:szCs w:val="21"/>
        </w:rPr>
        <w:t>大学物理实验是所有理工专业本科生必修的基础课程,覆盖面很广,而且主要是面向人生观 价值观和世界观正在逐渐形成的低年级本科生,因此,大学实验课程教学是落实立德树人,培养核心价值观的有效途径。</w:t>
      </w:r>
      <w:r w:rsidR="00E73562" w:rsidRPr="00724458">
        <w:rPr>
          <w:rFonts w:asciiTheme="minorEastAsia" w:eastAsiaTheme="minorEastAsia" w:hAnsiTheme="minorEastAsia"/>
          <w:szCs w:val="21"/>
        </w:rPr>
        <w:t>迈克尔逊干涉仪是精密机械与光学结合的精密仪器，实验过程学</w:t>
      </w:r>
      <w:r>
        <w:rPr>
          <w:rFonts w:asciiTheme="minorEastAsia" w:eastAsiaTheme="minorEastAsia" w:hAnsiTheme="minorEastAsia" w:hint="eastAsia"/>
          <w:szCs w:val="21"/>
        </w:rPr>
        <w:t>中学生</w:t>
      </w:r>
      <w:r w:rsidR="00E73562" w:rsidRPr="00724458">
        <w:rPr>
          <w:rFonts w:asciiTheme="minorEastAsia" w:eastAsiaTheme="minorEastAsia" w:hAnsiTheme="minorEastAsia"/>
          <w:szCs w:val="21"/>
        </w:rPr>
        <w:t>可以体验解决问题的巧妙方法，</w:t>
      </w:r>
      <w:r>
        <w:rPr>
          <w:rFonts w:asciiTheme="minorEastAsia" w:eastAsiaTheme="minorEastAsia" w:hAnsiTheme="minorEastAsia" w:hint="eastAsia"/>
          <w:szCs w:val="21"/>
        </w:rPr>
        <w:t>即</w:t>
      </w:r>
      <w:r>
        <w:rPr>
          <w:rFonts w:asciiTheme="minorEastAsia" w:eastAsiaTheme="minorEastAsia" w:hAnsiTheme="minorEastAsia"/>
          <w:szCs w:val="21"/>
        </w:rPr>
        <w:t>如何把纳米级</w:t>
      </w:r>
      <w:r>
        <w:rPr>
          <w:rFonts w:asciiTheme="minorEastAsia" w:eastAsiaTheme="minorEastAsia" w:hAnsiTheme="minorEastAsia" w:hint="eastAsia"/>
          <w:szCs w:val="21"/>
        </w:rPr>
        <w:t>的</w:t>
      </w:r>
      <w:r w:rsidR="00E73562" w:rsidRPr="00724458">
        <w:rPr>
          <w:rFonts w:asciiTheme="minorEastAsia" w:eastAsiaTheme="minorEastAsia" w:hAnsiTheme="minorEastAsia"/>
          <w:szCs w:val="21"/>
        </w:rPr>
        <w:t>长度变化转换为干涉条纹的明暗变化</w:t>
      </w:r>
      <w:r>
        <w:rPr>
          <w:rFonts w:asciiTheme="minorEastAsia" w:eastAsiaTheme="minorEastAsia" w:hAnsiTheme="minorEastAsia" w:hint="eastAsia"/>
          <w:szCs w:val="21"/>
        </w:rPr>
        <w:t>量的测量</w:t>
      </w:r>
      <w:r w:rsidR="00E73562" w:rsidRPr="00724458">
        <w:rPr>
          <w:rFonts w:asciiTheme="minorEastAsia" w:eastAsiaTheme="minorEastAsia" w:hAnsiTheme="minorEastAsia"/>
          <w:szCs w:val="21"/>
        </w:rPr>
        <w:t>，体验严谨务实，精益求精的态度。</w:t>
      </w:r>
    </w:p>
    <w:p w:rsidR="00724458" w:rsidRPr="00724458" w:rsidRDefault="00724458" w:rsidP="00724458">
      <w:pPr>
        <w:spacing w:line="360" w:lineRule="auto"/>
        <w:ind w:left="780"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color w:val="333333"/>
          <w:szCs w:val="21"/>
          <w:shd w:val="clear" w:color="auto" w:fill="F7F8FA"/>
        </w:rPr>
        <w:t>在项目完成过程中学生会了解到，</w:t>
      </w:r>
    </w:p>
    <w:p w:rsidR="00496DEB" w:rsidRPr="00724458" w:rsidRDefault="00E73562" w:rsidP="00724458">
      <w:pPr>
        <w:spacing w:line="360" w:lineRule="auto"/>
        <w:ind w:left="360" w:firstLineChars="200" w:firstLine="420"/>
        <w:rPr>
          <w:rFonts w:asciiTheme="minorEastAsia" w:eastAsiaTheme="minorEastAsia" w:hAnsiTheme="minorEastAsia"/>
          <w:szCs w:val="21"/>
        </w:rPr>
      </w:pPr>
      <w:r w:rsidRPr="00724458">
        <w:rPr>
          <w:rFonts w:asciiTheme="minorEastAsia" w:eastAsiaTheme="minorEastAsia" w:hAnsiTheme="minorEastAsia"/>
          <w:szCs w:val="21"/>
        </w:rPr>
        <w:t>1</w:t>
      </w:r>
      <w:r w:rsidR="00724458">
        <w:rPr>
          <w:rFonts w:asciiTheme="minorEastAsia" w:eastAsiaTheme="minorEastAsia" w:hAnsiTheme="minorEastAsia" w:hint="eastAsia"/>
          <w:szCs w:val="21"/>
        </w:rPr>
        <w:t>．</w:t>
      </w:r>
      <w:r w:rsidR="00724458">
        <w:rPr>
          <w:rFonts w:asciiTheme="minorEastAsia" w:eastAsiaTheme="minorEastAsia" w:hAnsiTheme="minorEastAsia"/>
          <w:szCs w:val="21"/>
        </w:rPr>
        <w:t>步进电机的驱动</w:t>
      </w:r>
      <w:r w:rsidR="00724458">
        <w:rPr>
          <w:rFonts w:asciiTheme="minorEastAsia" w:eastAsiaTheme="minorEastAsia" w:hAnsiTheme="minorEastAsia" w:hint="eastAsia"/>
          <w:szCs w:val="21"/>
        </w:rPr>
        <w:t>原理，实现</w:t>
      </w:r>
      <w:r w:rsidR="00724458">
        <w:rPr>
          <w:rFonts w:asciiTheme="minorEastAsia" w:eastAsiaTheme="minorEastAsia" w:hAnsiTheme="minorEastAsia"/>
          <w:szCs w:val="21"/>
        </w:rPr>
        <w:t>方法</w:t>
      </w:r>
      <w:r w:rsidR="00724458">
        <w:rPr>
          <w:rFonts w:asciiTheme="minorEastAsia" w:eastAsiaTheme="minorEastAsia" w:hAnsiTheme="minorEastAsia" w:hint="eastAsia"/>
          <w:szCs w:val="21"/>
        </w:rPr>
        <w:t>；</w:t>
      </w:r>
    </w:p>
    <w:p w:rsidR="00496DEB" w:rsidRPr="00724458" w:rsidRDefault="00E73562" w:rsidP="00724458">
      <w:pPr>
        <w:spacing w:line="360" w:lineRule="auto"/>
        <w:ind w:left="360" w:firstLineChars="200" w:firstLine="420"/>
        <w:rPr>
          <w:rFonts w:asciiTheme="minorEastAsia" w:eastAsiaTheme="minorEastAsia" w:hAnsiTheme="minorEastAsia"/>
          <w:szCs w:val="21"/>
        </w:rPr>
      </w:pPr>
      <w:r w:rsidRPr="00724458">
        <w:rPr>
          <w:rFonts w:asciiTheme="minorEastAsia" w:eastAsiaTheme="minorEastAsia" w:hAnsiTheme="minorEastAsia"/>
          <w:szCs w:val="21"/>
        </w:rPr>
        <w:t>2</w:t>
      </w:r>
      <w:r w:rsidR="00724458">
        <w:rPr>
          <w:rFonts w:asciiTheme="minorEastAsia" w:eastAsiaTheme="minorEastAsia" w:hAnsiTheme="minorEastAsia" w:hint="eastAsia"/>
          <w:szCs w:val="21"/>
        </w:rPr>
        <w:t>．</w:t>
      </w:r>
      <w:r w:rsidRPr="00724458">
        <w:rPr>
          <w:rFonts w:asciiTheme="minorEastAsia" w:eastAsiaTheme="minorEastAsia" w:hAnsiTheme="minorEastAsia"/>
          <w:szCs w:val="21"/>
        </w:rPr>
        <w:t xml:space="preserve"> 485串口通讯</w:t>
      </w:r>
      <w:r w:rsidR="00724458">
        <w:rPr>
          <w:rFonts w:asciiTheme="minorEastAsia" w:eastAsiaTheme="minorEastAsia" w:hAnsiTheme="minorEastAsia" w:hint="eastAsia"/>
          <w:szCs w:val="21"/>
        </w:rPr>
        <w:t>及其在工业中的应用；</w:t>
      </w:r>
    </w:p>
    <w:p w:rsidR="00496DEB" w:rsidRPr="00724458" w:rsidRDefault="00E73562" w:rsidP="00724458">
      <w:pPr>
        <w:spacing w:line="360" w:lineRule="auto"/>
        <w:ind w:left="360" w:firstLineChars="200" w:firstLine="420"/>
        <w:rPr>
          <w:rFonts w:asciiTheme="minorEastAsia" w:eastAsiaTheme="minorEastAsia" w:hAnsiTheme="minorEastAsia"/>
          <w:szCs w:val="21"/>
        </w:rPr>
      </w:pPr>
      <w:r w:rsidRPr="00724458">
        <w:rPr>
          <w:rFonts w:asciiTheme="minorEastAsia" w:eastAsiaTheme="minorEastAsia" w:hAnsiTheme="minorEastAsia"/>
          <w:szCs w:val="21"/>
        </w:rPr>
        <w:t>3</w:t>
      </w:r>
      <w:r w:rsidR="00724458">
        <w:rPr>
          <w:rFonts w:asciiTheme="minorEastAsia" w:eastAsiaTheme="minorEastAsia" w:hAnsiTheme="minorEastAsia" w:hint="eastAsia"/>
          <w:szCs w:val="21"/>
        </w:rPr>
        <w:t>．任意一种主流</w:t>
      </w:r>
      <w:r w:rsidRPr="00724458">
        <w:rPr>
          <w:rFonts w:asciiTheme="minorEastAsia" w:eastAsiaTheme="minorEastAsia" w:hAnsiTheme="minorEastAsia"/>
          <w:szCs w:val="21"/>
        </w:rPr>
        <w:t>编程</w:t>
      </w:r>
      <w:r w:rsidR="00724458">
        <w:rPr>
          <w:rFonts w:asciiTheme="minorEastAsia" w:eastAsiaTheme="minorEastAsia" w:hAnsiTheme="minorEastAsia" w:hint="eastAsia"/>
          <w:szCs w:val="21"/>
        </w:rPr>
        <w:t>语言的实际应用；</w:t>
      </w:r>
    </w:p>
    <w:p w:rsidR="00496DEB" w:rsidRPr="00724458" w:rsidRDefault="00E73562" w:rsidP="00724458">
      <w:pPr>
        <w:spacing w:line="360" w:lineRule="auto"/>
        <w:ind w:left="360" w:firstLineChars="200" w:firstLine="420"/>
        <w:rPr>
          <w:rFonts w:asciiTheme="minorEastAsia" w:eastAsiaTheme="minorEastAsia" w:hAnsiTheme="minorEastAsia"/>
          <w:szCs w:val="21"/>
        </w:rPr>
      </w:pPr>
      <w:r w:rsidRPr="00724458">
        <w:rPr>
          <w:rFonts w:asciiTheme="minorEastAsia" w:eastAsiaTheme="minorEastAsia" w:hAnsiTheme="minorEastAsia"/>
          <w:szCs w:val="21"/>
        </w:rPr>
        <w:t>4</w:t>
      </w:r>
      <w:r w:rsidR="00724458">
        <w:rPr>
          <w:rFonts w:asciiTheme="minorEastAsia" w:eastAsiaTheme="minorEastAsia" w:hAnsiTheme="minorEastAsia" w:hint="eastAsia"/>
          <w:szCs w:val="21"/>
        </w:rPr>
        <w:t>．</w:t>
      </w:r>
      <w:r w:rsidRPr="00724458">
        <w:rPr>
          <w:rFonts w:asciiTheme="minorEastAsia" w:eastAsiaTheme="minorEastAsia" w:hAnsiTheme="minorEastAsia"/>
          <w:szCs w:val="21"/>
        </w:rPr>
        <w:t xml:space="preserve"> </w:t>
      </w:r>
      <w:r w:rsidR="00724458">
        <w:rPr>
          <w:rFonts w:asciiTheme="minorEastAsia" w:eastAsiaTheme="minorEastAsia" w:hAnsiTheme="minorEastAsia" w:hint="eastAsia"/>
          <w:szCs w:val="21"/>
        </w:rPr>
        <w:t>远程web控制。</w:t>
      </w:r>
    </w:p>
    <w:p w:rsidR="00496DEB" w:rsidRDefault="00E73562">
      <w:pPr>
        <w:spacing w:line="360" w:lineRule="auto"/>
        <w:rPr>
          <w:color w:val="FF0000"/>
        </w:rPr>
      </w:pPr>
      <w:r>
        <w:rPr>
          <w:rFonts w:ascii="宋体" w:hint="eastAsia"/>
          <w:b/>
          <w:szCs w:val="21"/>
        </w:rPr>
        <w:t>2.</w:t>
      </w:r>
      <w:r>
        <w:rPr>
          <w:rFonts w:hint="eastAsia"/>
          <w:b/>
          <w:szCs w:val="21"/>
        </w:rPr>
        <w:t>方法要求</w:t>
      </w:r>
      <w:r>
        <w:rPr>
          <w:rFonts w:hint="eastAsia"/>
          <w:color w:val="FF0000"/>
        </w:rPr>
        <w:t>（阐明匠心训练项目解决和研究所用的实验、设计、方法和技术路线等）</w:t>
      </w:r>
    </w:p>
    <w:p w:rsidR="00724458" w:rsidRDefault="00E73562">
      <w:pPr>
        <w:spacing w:line="360" w:lineRule="auto"/>
      </w:pPr>
      <w:r>
        <w:t xml:space="preserve"> </w:t>
      </w:r>
      <w:r w:rsidR="00724458">
        <w:rPr>
          <w:rFonts w:hint="eastAsia"/>
        </w:rPr>
        <w:t xml:space="preserve"> </w:t>
      </w:r>
      <w:r w:rsidR="00724458">
        <w:rPr>
          <w:rFonts w:hint="eastAsia"/>
        </w:rPr>
        <w:t>本项目是对传统</w:t>
      </w:r>
      <w:r w:rsidR="00724458" w:rsidRPr="00724458">
        <w:rPr>
          <w:rFonts w:hint="eastAsia"/>
        </w:rPr>
        <w:t>迈克尔逊干涉仪</w:t>
      </w:r>
      <w:r w:rsidR="00724458">
        <w:rPr>
          <w:rFonts w:hint="eastAsia"/>
        </w:rPr>
        <w:t>的改进升级，实现自动化的控制和数据采集及通过互联网的远程操控。</w:t>
      </w:r>
    </w:p>
    <w:p w:rsidR="00724458" w:rsidRDefault="00724458">
      <w:pPr>
        <w:spacing w:line="360" w:lineRule="auto"/>
      </w:pPr>
      <w:r>
        <w:rPr>
          <w:rFonts w:hint="eastAsia"/>
        </w:rPr>
        <w:t>具体方法，技术路线如下：</w:t>
      </w:r>
    </w:p>
    <w:p w:rsidR="00496DEB" w:rsidRDefault="00E73562" w:rsidP="00724458">
      <w:pPr>
        <w:spacing w:line="360" w:lineRule="auto"/>
        <w:ind w:firstLineChars="50" w:firstLine="105"/>
        <w:rPr>
          <w:szCs w:val="21"/>
        </w:rPr>
      </w:pPr>
      <w:r>
        <w:rPr>
          <w:szCs w:val="21"/>
        </w:rPr>
        <w:t xml:space="preserve"> 1</w:t>
      </w:r>
      <w:r w:rsidR="00724458">
        <w:rPr>
          <w:rFonts w:hint="eastAsia"/>
          <w:szCs w:val="21"/>
        </w:rPr>
        <w:t>．</w:t>
      </w:r>
      <w:r>
        <w:rPr>
          <w:szCs w:val="21"/>
        </w:rPr>
        <w:t xml:space="preserve"> </w:t>
      </w:r>
      <w:r>
        <w:rPr>
          <w:szCs w:val="21"/>
        </w:rPr>
        <w:t>用步进电机</w:t>
      </w:r>
      <w:r w:rsidR="00724458">
        <w:rPr>
          <w:rFonts w:hint="eastAsia"/>
          <w:szCs w:val="21"/>
        </w:rPr>
        <w:t>精确</w:t>
      </w:r>
      <w:r>
        <w:rPr>
          <w:szCs w:val="21"/>
        </w:rPr>
        <w:t>驱动迈克尔逊干涉仪测量手轮</w:t>
      </w:r>
      <w:r w:rsidR="00724458">
        <w:rPr>
          <w:rFonts w:hint="eastAsia"/>
          <w:szCs w:val="21"/>
        </w:rPr>
        <w:t>；</w:t>
      </w:r>
    </w:p>
    <w:p w:rsidR="00496DEB" w:rsidRDefault="00E73562">
      <w:pPr>
        <w:spacing w:line="360" w:lineRule="auto"/>
        <w:ind w:firstLineChars="50" w:firstLine="105"/>
        <w:rPr>
          <w:szCs w:val="21"/>
        </w:rPr>
      </w:pPr>
      <w:r>
        <w:rPr>
          <w:szCs w:val="21"/>
        </w:rPr>
        <w:t xml:space="preserve"> 2</w:t>
      </w:r>
      <w:r w:rsidR="00724458">
        <w:rPr>
          <w:rFonts w:hint="eastAsia"/>
          <w:szCs w:val="21"/>
        </w:rPr>
        <w:t>．</w:t>
      </w:r>
      <w:r>
        <w:rPr>
          <w:szCs w:val="21"/>
        </w:rPr>
        <w:t>利用</w:t>
      </w:r>
      <w:r>
        <w:rPr>
          <w:szCs w:val="21"/>
        </w:rPr>
        <w:t>485</w:t>
      </w:r>
      <w:r w:rsidR="00724458">
        <w:rPr>
          <w:szCs w:val="21"/>
        </w:rPr>
        <w:t>串口通讯</w:t>
      </w:r>
      <w:r>
        <w:rPr>
          <w:szCs w:val="21"/>
        </w:rPr>
        <w:t>用微机</w:t>
      </w:r>
      <w:r w:rsidR="00724458">
        <w:rPr>
          <w:rFonts w:hint="eastAsia"/>
          <w:szCs w:val="21"/>
        </w:rPr>
        <w:t>通过编程</w:t>
      </w:r>
      <w:r>
        <w:rPr>
          <w:szCs w:val="21"/>
        </w:rPr>
        <w:t>控制步进电机</w:t>
      </w:r>
      <w:r w:rsidR="00724458">
        <w:rPr>
          <w:rFonts w:hint="eastAsia"/>
          <w:szCs w:val="21"/>
        </w:rPr>
        <w:t>；</w:t>
      </w:r>
    </w:p>
    <w:p w:rsidR="00496DEB" w:rsidRDefault="00E73562">
      <w:pPr>
        <w:spacing w:line="360" w:lineRule="auto"/>
        <w:ind w:firstLineChars="50" w:firstLine="105"/>
        <w:rPr>
          <w:szCs w:val="21"/>
        </w:rPr>
      </w:pPr>
      <w:r>
        <w:rPr>
          <w:szCs w:val="21"/>
        </w:rPr>
        <w:t xml:space="preserve"> 3</w:t>
      </w:r>
      <w:r w:rsidR="00724458">
        <w:rPr>
          <w:rFonts w:hint="eastAsia"/>
          <w:szCs w:val="21"/>
        </w:rPr>
        <w:t>．</w:t>
      </w:r>
      <w:r>
        <w:rPr>
          <w:szCs w:val="21"/>
        </w:rPr>
        <w:t xml:space="preserve"> </w:t>
      </w:r>
      <w:r w:rsidR="00724458">
        <w:rPr>
          <w:rFonts w:hint="eastAsia"/>
          <w:szCs w:val="21"/>
        </w:rPr>
        <w:t>利用</w:t>
      </w:r>
      <w:r w:rsidR="00724458">
        <w:rPr>
          <w:rFonts w:hint="eastAsia"/>
          <w:szCs w:val="21"/>
        </w:rPr>
        <w:t>python</w:t>
      </w:r>
      <w:r w:rsidR="00724458">
        <w:rPr>
          <w:rFonts w:hint="eastAsia"/>
          <w:szCs w:val="21"/>
        </w:rPr>
        <w:t>，</w:t>
      </w:r>
      <w:r w:rsidR="00724458">
        <w:rPr>
          <w:rFonts w:hint="eastAsia"/>
          <w:szCs w:val="21"/>
        </w:rPr>
        <w:t>VC</w:t>
      </w:r>
      <w:r w:rsidR="00724458">
        <w:rPr>
          <w:rFonts w:hint="eastAsia"/>
          <w:szCs w:val="21"/>
        </w:rPr>
        <w:t>，</w:t>
      </w:r>
      <w:r w:rsidR="00724458">
        <w:rPr>
          <w:rFonts w:hint="eastAsia"/>
          <w:szCs w:val="21"/>
        </w:rPr>
        <w:t>C++</w:t>
      </w:r>
      <w:r w:rsidR="00724458">
        <w:rPr>
          <w:rFonts w:hint="eastAsia"/>
          <w:szCs w:val="21"/>
        </w:rPr>
        <w:t>，</w:t>
      </w:r>
      <w:r w:rsidR="00724458">
        <w:rPr>
          <w:rFonts w:hint="eastAsia"/>
          <w:szCs w:val="21"/>
        </w:rPr>
        <w:t>L</w:t>
      </w:r>
      <w:r>
        <w:rPr>
          <w:szCs w:val="21"/>
        </w:rPr>
        <w:t>ab</w:t>
      </w:r>
      <w:r w:rsidR="00724458">
        <w:rPr>
          <w:rFonts w:hint="eastAsia"/>
          <w:szCs w:val="21"/>
        </w:rPr>
        <w:t>VIEW</w:t>
      </w:r>
      <w:r w:rsidR="00724458">
        <w:rPr>
          <w:rFonts w:hint="eastAsia"/>
          <w:szCs w:val="21"/>
        </w:rPr>
        <w:t>中任意一种软件</w:t>
      </w:r>
      <w:r>
        <w:rPr>
          <w:szCs w:val="21"/>
        </w:rPr>
        <w:t>编程</w:t>
      </w:r>
      <w:r w:rsidR="00724458">
        <w:rPr>
          <w:rFonts w:hint="eastAsia"/>
          <w:szCs w:val="21"/>
        </w:rPr>
        <w:t>实验实现对步进电机的控制和数据采集</w:t>
      </w:r>
      <w:r>
        <w:rPr>
          <w:szCs w:val="21"/>
        </w:rPr>
        <w:t>，</w:t>
      </w:r>
      <w:r w:rsidR="00724458">
        <w:rPr>
          <w:rFonts w:hint="eastAsia"/>
          <w:szCs w:val="21"/>
        </w:rPr>
        <w:t>并</w:t>
      </w:r>
      <w:r>
        <w:rPr>
          <w:szCs w:val="21"/>
        </w:rPr>
        <w:t>可以用摄像头观察迈克尔逊干涉仪的干涉现象</w:t>
      </w:r>
      <w:r w:rsidR="00724458">
        <w:rPr>
          <w:rFonts w:hint="eastAsia"/>
          <w:szCs w:val="21"/>
        </w:rPr>
        <w:t>；</w:t>
      </w:r>
    </w:p>
    <w:p w:rsidR="00496DEB" w:rsidRDefault="00E73562">
      <w:pPr>
        <w:spacing w:line="360" w:lineRule="auto"/>
        <w:ind w:firstLineChars="50" w:firstLine="105"/>
        <w:rPr>
          <w:szCs w:val="21"/>
        </w:rPr>
      </w:pPr>
      <w:r>
        <w:rPr>
          <w:szCs w:val="21"/>
        </w:rPr>
        <w:t xml:space="preserve"> 4</w:t>
      </w:r>
      <w:r w:rsidR="00724458">
        <w:rPr>
          <w:rFonts w:hint="eastAsia"/>
          <w:szCs w:val="21"/>
        </w:rPr>
        <w:t>．实现</w:t>
      </w:r>
      <w:r w:rsidR="00724458">
        <w:rPr>
          <w:rFonts w:hint="eastAsia"/>
          <w:szCs w:val="21"/>
        </w:rPr>
        <w:t>web</w:t>
      </w:r>
      <w:r w:rsidR="00724458">
        <w:rPr>
          <w:rFonts w:hint="eastAsia"/>
          <w:szCs w:val="21"/>
        </w:rPr>
        <w:t>控制和数据传输功能，使</w:t>
      </w:r>
      <w:r w:rsidR="00724458">
        <w:rPr>
          <w:szCs w:val="21"/>
        </w:rPr>
        <w:t>操作者可以看到实验现象，远程操作迈克尔逊干涉仪，读出测量结果</w:t>
      </w:r>
      <w:r w:rsidR="00724458">
        <w:rPr>
          <w:rFonts w:hint="eastAsia"/>
          <w:szCs w:val="21"/>
        </w:rPr>
        <w:t>；</w:t>
      </w:r>
    </w:p>
    <w:p w:rsidR="00496DEB" w:rsidRDefault="00E73562">
      <w:pPr>
        <w:spacing w:line="360" w:lineRule="auto"/>
        <w:ind w:firstLineChars="100" w:firstLine="210"/>
        <w:rPr>
          <w:szCs w:val="21"/>
        </w:rPr>
      </w:pPr>
      <w:r>
        <w:rPr>
          <w:szCs w:val="21"/>
        </w:rPr>
        <w:lastRenderedPageBreak/>
        <w:t>5</w:t>
      </w:r>
      <w:r w:rsidR="00724458">
        <w:rPr>
          <w:rFonts w:hint="eastAsia"/>
          <w:szCs w:val="21"/>
        </w:rPr>
        <w:t>．</w:t>
      </w:r>
      <w:r>
        <w:rPr>
          <w:szCs w:val="21"/>
        </w:rPr>
        <w:t xml:space="preserve"> </w:t>
      </w:r>
      <w:r>
        <w:rPr>
          <w:szCs w:val="21"/>
        </w:rPr>
        <w:t>软件后台可以记录操作者的测量数据</w:t>
      </w:r>
      <w:r w:rsidR="00724458">
        <w:rPr>
          <w:rFonts w:hint="eastAsia"/>
          <w:szCs w:val="21"/>
        </w:rPr>
        <w:t>。</w:t>
      </w:r>
    </w:p>
    <w:p w:rsidR="00496DEB" w:rsidRDefault="00E73562">
      <w:pPr>
        <w:spacing w:line="360" w:lineRule="auto"/>
        <w:rPr>
          <w:color w:val="FF0000"/>
        </w:rPr>
      </w:pPr>
      <w:r>
        <w:rPr>
          <w:rFonts w:ascii="宋体" w:hint="eastAsia"/>
          <w:b/>
          <w:szCs w:val="21"/>
        </w:rPr>
        <w:t>3.过程要求</w:t>
      </w:r>
      <w:r>
        <w:rPr>
          <w:rFonts w:hint="eastAsia"/>
          <w:color w:val="FF0000"/>
        </w:rPr>
        <w:t>（提出匠心训练的</w:t>
      </w:r>
      <w:r>
        <w:rPr>
          <w:rFonts w:hint="eastAsia"/>
          <w:b/>
          <w:bCs/>
          <w:color w:val="FF0000"/>
          <w:sz w:val="30"/>
          <w:szCs w:val="30"/>
        </w:rPr>
        <w:t>周</w:t>
      </w:r>
      <w:r>
        <w:rPr>
          <w:rFonts w:hint="eastAsia"/>
          <w:color w:val="FF0000"/>
        </w:rPr>
        <w:t>工作进度、工作内容、阶段成果要求）</w:t>
      </w:r>
    </w:p>
    <w:p w:rsidR="00496DEB" w:rsidRDefault="00E73562">
      <w:pPr>
        <w:numPr>
          <w:ilvl w:val="0"/>
          <w:numId w:val="2"/>
        </w:numPr>
      </w:pPr>
      <w:r>
        <w:t>1-3</w:t>
      </w:r>
      <w:r>
        <w:t>周</w:t>
      </w:r>
      <w:r>
        <w:t xml:space="preserve"> </w:t>
      </w:r>
      <w:r>
        <w:t>查阅资料，制定技术方案</w:t>
      </w:r>
    </w:p>
    <w:p w:rsidR="00496DEB" w:rsidRDefault="00E73562">
      <w:pPr>
        <w:numPr>
          <w:ilvl w:val="0"/>
          <w:numId w:val="2"/>
        </w:numPr>
      </w:pPr>
      <w:r>
        <w:t>4-6</w:t>
      </w:r>
      <w:r>
        <w:t>周</w:t>
      </w:r>
      <w:r>
        <w:t xml:space="preserve"> </w:t>
      </w:r>
      <w:r>
        <w:t>完成</w:t>
      </w:r>
      <w:r>
        <w:rPr>
          <w:szCs w:val="21"/>
        </w:rPr>
        <w:t xml:space="preserve"> </w:t>
      </w:r>
      <w:r w:rsidR="00724458">
        <w:rPr>
          <w:rFonts w:hint="eastAsia"/>
          <w:szCs w:val="21"/>
        </w:rPr>
        <w:t>一种软件的</w:t>
      </w:r>
      <w:r>
        <w:rPr>
          <w:szCs w:val="21"/>
        </w:rPr>
        <w:t>编程，</w:t>
      </w:r>
    </w:p>
    <w:p w:rsidR="00496DEB" w:rsidRDefault="00E73562">
      <w:pPr>
        <w:numPr>
          <w:ilvl w:val="0"/>
          <w:numId w:val="2"/>
        </w:numPr>
        <w:spacing w:line="360" w:lineRule="auto"/>
        <w:rPr>
          <w:rFonts w:ascii="宋体"/>
          <w:szCs w:val="21"/>
        </w:rPr>
      </w:pPr>
      <w:r>
        <w:rPr>
          <w:rFonts w:ascii="宋体" w:hint="eastAsia"/>
          <w:szCs w:val="21"/>
        </w:rPr>
        <w:t>7-8周 完成485串口通讯，实现用微机控制步进电机</w:t>
      </w:r>
    </w:p>
    <w:p w:rsidR="00496DEB" w:rsidRDefault="00E73562">
      <w:pPr>
        <w:numPr>
          <w:ilvl w:val="0"/>
          <w:numId w:val="2"/>
        </w:numPr>
        <w:spacing w:line="360" w:lineRule="auto"/>
        <w:rPr>
          <w:rFonts w:ascii="宋体"/>
          <w:szCs w:val="21"/>
        </w:rPr>
      </w:pPr>
      <w:r>
        <w:rPr>
          <w:rFonts w:ascii="宋体" w:hint="eastAsia"/>
          <w:szCs w:val="21"/>
        </w:rPr>
        <w:t xml:space="preserve">9-11周 </w:t>
      </w:r>
      <w:r>
        <w:rPr>
          <w:rFonts w:ascii="宋体" w:hint="eastAsia"/>
        </w:rPr>
        <w:t>完成网络通讯，总体调试测试</w:t>
      </w:r>
    </w:p>
    <w:p w:rsidR="00496DEB" w:rsidRDefault="00E73562">
      <w:pPr>
        <w:numPr>
          <w:ilvl w:val="0"/>
          <w:numId w:val="2"/>
        </w:numPr>
        <w:spacing w:line="360" w:lineRule="auto"/>
        <w:rPr>
          <w:szCs w:val="21"/>
        </w:rPr>
      </w:pPr>
      <w:r>
        <w:rPr>
          <w:rFonts w:ascii="宋体" w:hint="eastAsia"/>
        </w:rPr>
        <w:t>12-13周 完善整体装置。准备相关资料</w:t>
      </w:r>
      <w:r>
        <w:t>。</w:t>
      </w:r>
    </w:p>
    <w:p w:rsidR="00496DEB" w:rsidRDefault="00E73562">
      <w:pPr>
        <w:rPr>
          <w:color w:val="FF0000"/>
        </w:rPr>
      </w:pPr>
      <w:r>
        <w:rPr>
          <w:rFonts w:ascii="宋体" w:hint="eastAsia"/>
          <w:b/>
          <w:szCs w:val="21"/>
        </w:rPr>
        <w:t>4.项目成果形式</w:t>
      </w:r>
    </w:p>
    <w:p w:rsidR="00496DEB" w:rsidRDefault="00724458" w:rsidP="00724458">
      <w:pPr>
        <w:ind w:firstLineChars="300" w:firstLine="630"/>
        <w:rPr>
          <w:rFonts w:ascii="宋体"/>
          <w:szCs w:val="21"/>
        </w:rPr>
      </w:pPr>
      <w:r>
        <w:rPr>
          <w:rFonts w:ascii="宋体" w:hint="eastAsia"/>
          <w:szCs w:val="21"/>
        </w:rPr>
        <w:t xml:space="preserve">1. </w:t>
      </w:r>
      <w:r w:rsidR="00E73562" w:rsidRPr="00724458">
        <w:rPr>
          <w:rFonts w:ascii="宋体"/>
          <w:szCs w:val="21"/>
        </w:rPr>
        <w:t>制作</w:t>
      </w:r>
      <w:r w:rsidRPr="00724458">
        <w:rPr>
          <w:rFonts w:ascii="宋体" w:hint="eastAsia"/>
          <w:szCs w:val="21"/>
        </w:rPr>
        <w:t>可web</w:t>
      </w:r>
      <w:r w:rsidR="00E73562" w:rsidRPr="00724458">
        <w:rPr>
          <w:rFonts w:ascii="宋体"/>
          <w:szCs w:val="21"/>
        </w:rPr>
        <w:t>远程操作</w:t>
      </w:r>
      <w:r w:rsidRPr="00724458">
        <w:rPr>
          <w:rFonts w:ascii="宋体" w:hint="eastAsia"/>
          <w:szCs w:val="21"/>
        </w:rPr>
        <w:t>的</w:t>
      </w:r>
      <w:r w:rsidRPr="00724458">
        <w:rPr>
          <w:rFonts w:hint="eastAsia"/>
        </w:rPr>
        <w:t>迈克尔逊干涉仪</w:t>
      </w:r>
      <w:r w:rsidR="00E73562" w:rsidRPr="00724458">
        <w:rPr>
          <w:rFonts w:ascii="宋体"/>
          <w:szCs w:val="21"/>
        </w:rPr>
        <w:t>一套</w:t>
      </w:r>
      <w:r>
        <w:rPr>
          <w:rFonts w:ascii="宋体" w:hint="eastAsia"/>
          <w:szCs w:val="21"/>
        </w:rPr>
        <w:t>；</w:t>
      </w:r>
    </w:p>
    <w:p w:rsidR="00724458" w:rsidRDefault="00724458" w:rsidP="00724458">
      <w:pPr>
        <w:ind w:firstLineChars="300" w:firstLine="630"/>
        <w:rPr>
          <w:rFonts w:ascii="宋体"/>
          <w:szCs w:val="21"/>
        </w:rPr>
      </w:pPr>
      <w:r>
        <w:rPr>
          <w:rFonts w:ascii="宋体" w:hint="eastAsia"/>
          <w:szCs w:val="21"/>
        </w:rPr>
        <w:t>2. 编写实web远程操作的软件一套；</w:t>
      </w:r>
    </w:p>
    <w:p w:rsidR="00724458" w:rsidRPr="00724458" w:rsidRDefault="00724458" w:rsidP="00724458">
      <w:pPr>
        <w:ind w:firstLineChars="300" w:firstLine="630"/>
      </w:pPr>
      <w:r>
        <w:rPr>
          <w:rFonts w:ascii="宋体" w:hint="eastAsia"/>
          <w:szCs w:val="21"/>
        </w:rPr>
        <w:t>3. 在资金许可的情况下申报专利一项。</w:t>
      </w:r>
    </w:p>
    <w:sectPr w:rsidR="00724458" w:rsidRPr="0072445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BF3D52"/>
    <w:multiLevelType w:val="hybridMultilevel"/>
    <w:tmpl w:val="00000000"/>
    <w:lvl w:ilvl="0" w:tplc="FDDA4034">
      <w:start w:val="1"/>
      <w:numFmt w:val="decimal"/>
      <w:lvlRestart w:val="0"/>
      <w:lvlText w:val="%1."/>
      <w:legacy w:legacy="1" w:legacySpace="0" w:legacyIndent="360"/>
      <w:lvlJc w:val="left"/>
      <w:pPr>
        <w:ind w:left="360" w:hanging="360"/>
      </w:pPr>
      <w:rPr>
        <w:rFonts w:ascii="宋体" w:hAnsi="宋体" w:hint="default"/>
        <w:b/>
        <w:i w:val="0"/>
      </w:rPr>
    </w:lvl>
    <w:lvl w:ilvl="1" w:tplc="7E0C3354">
      <w:start w:val="1"/>
      <w:numFmt w:val="lowerLetter"/>
      <w:lvlText w:val="%2)"/>
      <w:legacy w:legacy="1" w:legacySpace="0" w:legacyIndent="420"/>
      <w:lvlJc w:val="left"/>
      <w:pPr>
        <w:ind w:left="840" w:hanging="420"/>
      </w:pPr>
    </w:lvl>
    <w:lvl w:ilvl="2" w:tplc="7E38CB0A">
      <w:start w:val="1"/>
      <w:numFmt w:val="lowerRoman"/>
      <w:lvlText w:val="%3."/>
      <w:legacy w:legacy="1" w:legacySpace="0" w:legacyIndent="420"/>
      <w:lvlJc w:val="right"/>
      <w:pPr>
        <w:ind w:left="1260" w:hanging="420"/>
      </w:pPr>
    </w:lvl>
    <w:lvl w:ilvl="3" w:tplc="CA12C476">
      <w:start w:val="1"/>
      <w:numFmt w:val="decimal"/>
      <w:lvlText w:val="%4."/>
      <w:legacy w:legacy="1" w:legacySpace="0" w:legacyIndent="420"/>
      <w:lvlJc w:val="left"/>
      <w:pPr>
        <w:ind w:left="1680" w:hanging="420"/>
      </w:pPr>
    </w:lvl>
    <w:lvl w:ilvl="4" w:tplc="7EA87642">
      <w:start w:val="1"/>
      <w:numFmt w:val="lowerLetter"/>
      <w:lvlText w:val="%5)"/>
      <w:legacy w:legacy="1" w:legacySpace="0" w:legacyIndent="420"/>
      <w:lvlJc w:val="left"/>
      <w:pPr>
        <w:ind w:left="2100" w:hanging="420"/>
      </w:pPr>
    </w:lvl>
    <w:lvl w:ilvl="5" w:tplc="2406549A">
      <w:start w:val="1"/>
      <w:numFmt w:val="lowerRoman"/>
      <w:lvlText w:val="%6."/>
      <w:legacy w:legacy="1" w:legacySpace="0" w:legacyIndent="420"/>
      <w:lvlJc w:val="right"/>
      <w:pPr>
        <w:ind w:left="2520" w:hanging="420"/>
      </w:pPr>
    </w:lvl>
    <w:lvl w:ilvl="6" w:tplc="204C4BC4">
      <w:start w:val="1"/>
      <w:numFmt w:val="decimal"/>
      <w:lvlText w:val="%7."/>
      <w:legacy w:legacy="1" w:legacySpace="0" w:legacyIndent="420"/>
      <w:lvlJc w:val="left"/>
      <w:pPr>
        <w:ind w:left="2940" w:hanging="420"/>
      </w:pPr>
    </w:lvl>
    <w:lvl w:ilvl="7" w:tplc="08526B26">
      <w:start w:val="1"/>
      <w:numFmt w:val="lowerLetter"/>
      <w:lvlText w:val="%8)"/>
      <w:legacy w:legacy="1" w:legacySpace="0" w:legacyIndent="420"/>
      <w:lvlJc w:val="left"/>
      <w:pPr>
        <w:ind w:left="3360" w:hanging="420"/>
      </w:pPr>
    </w:lvl>
    <w:lvl w:ilvl="8" w:tplc="2F729014">
      <w:start w:val="1"/>
      <w:numFmt w:val="lowerRoman"/>
      <w:lvlText w:val="%9."/>
      <w:legacy w:legacy="1" w:legacySpace="0" w:legacyIndent="420"/>
      <w:lvlJc w:val="right"/>
      <w:pPr>
        <w:ind w:left="3780" w:hanging="420"/>
      </w:pPr>
    </w:lvl>
  </w:abstractNum>
  <w:abstractNum w:abstractNumId="1">
    <w:nsid w:val="77F14253"/>
    <w:multiLevelType w:val="hybridMultilevel"/>
    <w:tmpl w:val="00000000"/>
    <w:lvl w:ilvl="0" w:tplc="37820724">
      <w:start w:val="1"/>
      <w:numFmt w:val="decimal"/>
      <w:lvlRestart w:val="0"/>
      <w:lvlText w:val="%1"/>
      <w:legacy w:legacy="1" w:legacySpace="0" w:legacyIndent="360"/>
      <w:lvlJc w:val="left"/>
      <w:pPr>
        <w:ind w:left="990" w:hanging="360"/>
      </w:pPr>
    </w:lvl>
    <w:lvl w:ilvl="1" w:tplc="5CC67778">
      <w:start w:val="1"/>
      <w:numFmt w:val="lowerLetter"/>
      <w:lvlText w:val="%2)"/>
      <w:legacy w:legacy="1" w:legacySpace="0" w:legacyIndent="420"/>
      <w:lvlJc w:val="left"/>
      <w:pPr>
        <w:ind w:left="1470" w:hanging="420"/>
      </w:pPr>
    </w:lvl>
    <w:lvl w:ilvl="2" w:tplc="A08202AA">
      <w:start w:val="1"/>
      <w:numFmt w:val="lowerRoman"/>
      <w:lvlText w:val="%3."/>
      <w:legacy w:legacy="1" w:legacySpace="0" w:legacyIndent="420"/>
      <w:lvlJc w:val="right"/>
      <w:pPr>
        <w:ind w:left="1890" w:hanging="420"/>
      </w:pPr>
    </w:lvl>
    <w:lvl w:ilvl="3" w:tplc="9FB6A802">
      <w:start w:val="1"/>
      <w:numFmt w:val="decimal"/>
      <w:lvlText w:val="%4."/>
      <w:legacy w:legacy="1" w:legacySpace="0" w:legacyIndent="420"/>
      <w:lvlJc w:val="left"/>
      <w:pPr>
        <w:ind w:left="2310" w:hanging="420"/>
      </w:pPr>
    </w:lvl>
    <w:lvl w:ilvl="4" w:tplc="C20CCA58">
      <w:start w:val="1"/>
      <w:numFmt w:val="lowerLetter"/>
      <w:lvlText w:val="%5)"/>
      <w:legacy w:legacy="1" w:legacySpace="0" w:legacyIndent="420"/>
      <w:lvlJc w:val="left"/>
      <w:pPr>
        <w:ind w:left="2730" w:hanging="420"/>
      </w:pPr>
    </w:lvl>
    <w:lvl w:ilvl="5" w:tplc="0D302908">
      <w:start w:val="1"/>
      <w:numFmt w:val="lowerRoman"/>
      <w:lvlText w:val="%6."/>
      <w:legacy w:legacy="1" w:legacySpace="0" w:legacyIndent="420"/>
      <w:lvlJc w:val="right"/>
      <w:pPr>
        <w:ind w:left="3150" w:hanging="420"/>
      </w:pPr>
    </w:lvl>
    <w:lvl w:ilvl="6" w:tplc="811EBCAA">
      <w:start w:val="1"/>
      <w:numFmt w:val="decimal"/>
      <w:lvlText w:val="%7."/>
      <w:legacy w:legacy="1" w:legacySpace="0" w:legacyIndent="420"/>
      <w:lvlJc w:val="left"/>
      <w:pPr>
        <w:ind w:left="3570" w:hanging="420"/>
      </w:pPr>
    </w:lvl>
    <w:lvl w:ilvl="7" w:tplc="4DB0E450">
      <w:start w:val="1"/>
      <w:numFmt w:val="lowerLetter"/>
      <w:lvlText w:val="%8)"/>
      <w:legacy w:legacy="1" w:legacySpace="0" w:legacyIndent="420"/>
      <w:lvlJc w:val="left"/>
      <w:pPr>
        <w:ind w:left="3990" w:hanging="420"/>
      </w:pPr>
    </w:lvl>
    <w:lvl w:ilvl="8" w:tplc="66A42290">
      <w:start w:val="1"/>
      <w:numFmt w:val="lowerRoman"/>
      <w:lvlText w:val="%9."/>
      <w:legacy w:legacy="1" w:legacySpace="0" w:legacyIndent="420"/>
      <w:lvlJc w:val="right"/>
      <w:pPr>
        <w:ind w:left="441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</w:compat>
  <w:rsids>
    <w:rsidRoot w:val="00496DEB"/>
    <w:rsid w:val="00214B09"/>
    <w:rsid w:val="00496DEB"/>
    <w:rsid w:val="00724458"/>
    <w:rsid w:val="00CB5FDA"/>
    <w:rsid w:val="00E7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样式1"/>
    <w:basedOn w:val="a"/>
    <w:rPr>
      <w:b/>
      <w:color w:val="538135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样式1"/>
    <w:basedOn w:val="a"/>
    <w:rPr>
      <w:b/>
      <w:color w:val="538135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141</Words>
  <Characters>806</Characters>
  <Application>Microsoft Office Word</Application>
  <DocSecurity>0</DocSecurity>
  <Lines>6</Lines>
  <Paragraphs>1</Paragraphs>
  <ScaleCrop>false</ScaleCrop>
  <Company>Yozosoft</Company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User274</dc:creator>
  <cp:lastModifiedBy>xb21cn</cp:lastModifiedBy>
  <cp:revision>3</cp:revision>
  <dcterms:created xsi:type="dcterms:W3CDTF">2022-05-22T09:53:00Z</dcterms:created>
  <dcterms:modified xsi:type="dcterms:W3CDTF">2022-05-22T09:56:00Z</dcterms:modified>
</cp:coreProperties>
</file>